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3C7CE2F" w:rsidR="00FE067E" w:rsidRPr="00AD55DA" w:rsidRDefault="00CD36CF" w:rsidP="00CC1F3B">
      <w:pPr>
        <w:pStyle w:val="TitlePageOrigin"/>
        <w:rPr>
          <w:color w:val="auto"/>
        </w:rPr>
      </w:pPr>
      <w:r w:rsidRPr="00AD55DA">
        <w:rPr>
          <w:color w:val="auto"/>
        </w:rPr>
        <w:t>WEST virginia legislature</w:t>
      </w:r>
    </w:p>
    <w:p w14:paraId="446F25A9" w14:textId="3AF35B73" w:rsidR="00CD36CF" w:rsidRPr="00AD55DA" w:rsidRDefault="00CD36CF" w:rsidP="00CC1F3B">
      <w:pPr>
        <w:pStyle w:val="TitlePageSession"/>
        <w:rPr>
          <w:color w:val="auto"/>
        </w:rPr>
      </w:pPr>
      <w:r w:rsidRPr="00AD55DA">
        <w:rPr>
          <w:color w:val="auto"/>
        </w:rPr>
        <w:t>20</w:t>
      </w:r>
      <w:r w:rsidR="007F29DD" w:rsidRPr="00AD55DA">
        <w:rPr>
          <w:color w:val="auto"/>
        </w:rPr>
        <w:t>2</w:t>
      </w:r>
      <w:r w:rsidR="00061993" w:rsidRPr="00AD55DA">
        <w:rPr>
          <w:color w:val="auto"/>
        </w:rPr>
        <w:t>2</w:t>
      </w:r>
      <w:r w:rsidRPr="00AD55DA">
        <w:rPr>
          <w:color w:val="auto"/>
        </w:rPr>
        <w:t xml:space="preserve"> regular session</w:t>
      </w:r>
    </w:p>
    <w:p w14:paraId="77049CE2" w14:textId="77777777" w:rsidR="00CD36CF" w:rsidRPr="00AD55DA" w:rsidRDefault="004F158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D55DA">
            <w:rPr>
              <w:color w:val="auto"/>
            </w:rPr>
            <w:t>Introduced</w:t>
          </w:r>
        </w:sdtContent>
      </w:sdt>
    </w:p>
    <w:p w14:paraId="070377CD" w14:textId="50AE3B1B" w:rsidR="00CD36CF" w:rsidRPr="00AD55DA" w:rsidRDefault="004F158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AD55DA">
            <w:rPr>
              <w:color w:val="auto"/>
            </w:rPr>
            <w:t>Senate</w:t>
          </w:r>
        </w:sdtContent>
      </w:sdt>
      <w:r w:rsidR="00303684" w:rsidRPr="00AD55DA">
        <w:rPr>
          <w:color w:val="auto"/>
        </w:rPr>
        <w:t xml:space="preserve"> </w:t>
      </w:r>
      <w:r w:rsidR="00CD36CF" w:rsidRPr="00AD55DA">
        <w:rPr>
          <w:color w:val="auto"/>
        </w:rPr>
        <w:t xml:space="preserve">Bill </w:t>
      </w:r>
      <w:sdt>
        <w:sdtPr>
          <w:rPr>
            <w:color w:val="auto"/>
          </w:rPr>
          <w:tag w:val="BNum"/>
          <w:id w:val="1645317809"/>
          <w:lock w:val="sdtLocked"/>
          <w:placeholder>
            <w:docPart w:val="20C22F1B7FBD4C33B249773D07E082F8"/>
          </w:placeholder>
          <w:text/>
        </w:sdtPr>
        <w:sdtEndPr/>
        <w:sdtContent>
          <w:r w:rsidR="009F6EE5">
            <w:rPr>
              <w:color w:val="auto"/>
            </w:rPr>
            <w:t>41</w:t>
          </w:r>
        </w:sdtContent>
      </w:sdt>
    </w:p>
    <w:p w14:paraId="2B17A3F4" w14:textId="4E2C4F36" w:rsidR="00CD36CF" w:rsidRPr="00AD55DA" w:rsidRDefault="00CD36CF" w:rsidP="00CC1F3B">
      <w:pPr>
        <w:pStyle w:val="Sponsors"/>
        <w:rPr>
          <w:color w:val="auto"/>
        </w:rPr>
      </w:pPr>
      <w:r w:rsidRPr="00AD55DA">
        <w:rPr>
          <w:color w:val="auto"/>
        </w:rPr>
        <w:t xml:space="preserve">By </w:t>
      </w:r>
      <w:sdt>
        <w:sdtPr>
          <w:rPr>
            <w:color w:val="auto"/>
          </w:rPr>
          <w:tag w:val="Sponsors"/>
          <w:id w:val="1589585889"/>
          <w:placeholder>
            <w:docPart w:val="D3DF987F6921417FB42A59748B040B52"/>
          </w:placeholder>
          <w:text w:multiLine="1"/>
        </w:sdtPr>
        <w:sdtEndPr/>
        <w:sdtContent>
          <w:r w:rsidR="001E6BF7" w:rsidRPr="00AD55DA">
            <w:rPr>
              <w:color w:val="auto"/>
            </w:rPr>
            <w:t>Senator Karnes</w:t>
          </w:r>
        </w:sdtContent>
      </w:sdt>
    </w:p>
    <w:p w14:paraId="44F98F1F" w14:textId="723DCCC4" w:rsidR="00E831B3" w:rsidRPr="00AD55DA" w:rsidRDefault="00CD36CF" w:rsidP="00CC1F3B">
      <w:pPr>
        <w:pStyle w:val="References"/>
        <w:rPr>
          <w:color w:val="auto"/>
        </w:rPr>
      </w:pPr>
      <w:r w:rsidRPr="00AD55DA">
        <w:rPr>
          <w:color w:val="auto"/>
        </w:rPr>
        <w:t>[</w:t>
      </w:r>
      <w:sdt>
        <w:sdtPr>
          <w:rPr>
            <w:color w:val="auto"/>
          </w:rPr>
          <w:tag w:val="References"/>
          <w:id w:val="-1043047873"/>
          <w:placeholder>
            <w:docPart w:val="86D2588D5BE4435AB3D90589B95411FC"/>
          </w:placeholder>
          <w:text w:multiLine="1"/>
        </w:sdtPr>
        <w:sdtEndPr/>
        <w:sdtContent>
          <w:r w:rsidR="009F6EE5" w:rsidRPr="00AD55DA">
            <w:rPr>
              <w:color w:val="auto"/>
            </w:rPr>
            <w:t>Introduced</w:t>
          </w:r>
          <w:r w:rsidR="009F6EE5">
            <w:rPr>
              <w:color w:val="auto"/>
            </w:rPr>
            <w:t xml:space="preserve"> </w:t>
          </w:r>
          <w:r w:rsidR="009F6EE5" w:rsidRPr="001C700F">
            <w:rPr>
              <w:color w:val="auto"/>
            </w:rPr>
            <w:t>January 12,</w:t>
          </w:r>
          <w:r w:rsidR="00CD6EA8">
            <w:rPr>
              <w:color w:val="auto"/>
            </w:rPr>
            <w:t xml:space="preserve"> </w:t>
          </w:r>
          <w:r w:rsidR="009F6EE5" w:rsidRPr="001C700F">
            <w:rPr>
              <w:color w:val="auto"/>
            </w:rPr>
            <w:t>2022</w:t>
          </w:r>
          <w:r w:rsidR="009F6EE5" w:rsidRPr="00AD55DA">
            <w:rPr>
              <w:color w:val="auto"/>
            </w:rPr>
            <w:t>; referred</w:t>
          </w:r>
          <w:r w:rsidR="009F6EE5" w:rsidRPr="00AD55DA">
            <w:rPr>
              <w:color w:val="auto"/>
            </w:rPr>
            <w:br/>
            <w:t>to the Committee on</w:t>
          </w:r>
          <w:r w:rsidR="00CD6EA8">
            <w:rPr>
              <w:color w:val="auto"/>
            </w:rPr>
            <w:t xml:space="preserve"> Education</w:t>
          </w:r>
        </w:sdtContent>
      </w:sdt>
      <w:r w:rsidRPr="00AD55DA">
        <w:rPr>
          <w:color w:val="auto"/>
        </w:rPr>
        <w:t>]</w:t>
      </w:r>
    </w:p>
    <w:p w14:paraId="34F47D0B" w14:textId="1913E000" w:rsidR="00303684" w:rsidRPr="00AD55DA" w:rsidRDefault="0000526A" w:rsidP="00CC1F3B">
      <w:pPr>
        <w:pStyle w:val="TitleSection"/>
        <w:rPr>
          <w:color w:val="auto"/>
        </w:rPr>
      </w:pPr>
      <w:r w:rsidRPr="00AD55DA">
        <w:rPr>
          <w:color w:val="auto"/>
        </w:rPr>
        <w:lastRenderedPageBreak/>
        <w:t>A BILL</w:t>
      </w:r>
      <w:r w:rsidR="00BD0358" w:rsidRPr="00AD55DA">
        <w:rPr>
          <w:color w:val="auto"/>
        </w:rPr>
        <w:t xml:space="preserve"> to amend the Code of West Virginia, 1931, as amended, by adding thereto a new section, designated §18-28-8, relating to allowing any private, parochial, or church school with an enrollment of 25 or fewer students to operate as a nonpublic micro-school; requiring micro-school to be governed by a governing board; requiring annual notification to the county board of operation as a micro-school; declaring that attendance at a micro-school complying with certain requirements satisfies compulsory school attendance; requiring annual academic assessment of students; requiring micro-school to provide certain information to the county superintendent upon request; requiring attendance and academic records for each student to be made and maintained; imposing certain requirements on micro-schools pertaining to curriculum objectives, the provision of an instructional program, and </w:t>
      </w:r>
      <w:r w:rsidR="00CE0995" w:rsidRPr="00AD55DA">
        <w:rPr>
          <w:color w:val="auto"/>
        </w:rPr>
        <w:t>the provision of an individualized progress report; setting forth consequences for composite test and portfolio assessment results falling below the fourth stanine; requiring any child enrolled in a micro-school that fails to meet certain requirements to satisfy homeschool exemption requirements; and declaring that no micro-school meeting certain requirements is subject to any other law relating to education.</w:t>
      </w:r>
    </w:p>
    <w:p w14:paraId="226DCE3D" w14:textId="77777777" w:rsidR="00303684" w:rsidRPr="00AD55DA" w:rsidRDefault="00303684" w:rsidP="00CC1F3B">
      <w:pPr>
        <w:pStyle w:val="EnactingClause"/>
        <w:rPr>
          <w:color w:val="auto"/>
        </w:rPr>
        <w:sectPr w:rsidR="00303684" w:rsidRPr="00AD55DA" w:rsidSect="007C1C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D55DA">
        <w:rPr>
          <w:color w:val="auto"/>
        </w:rPr>
        <w:t>Be it enacted by the Legislature of West Virginia:</w:t>
      </w:r>
    </w:p>
    <w:p w14:paraId="2EE27074" w14:textId="6289234A" w:rsidR="0096719A" w:rsidRPr="00AD55DA" w:rsidRDefault="0096719A" w:rsidP="00C83D3E">
      <w:pPr>
        <w:pStyle w:val="ArticleHeading"/>
        <w:rPr>
          <w:color w:val="auto"/>
        </w:rPr>
        <w:sectPr w:rsidR="0096719A" w:rsidRPr="00AD55DA" w:rsidSect="007C1CBE">
          <w:type w:val="continuous"/>
          <w:pgSz w:w="12240" w:h="15840" w:code="1"/>
          <w:pgMar w:top="1440" w:right="1440" w:bottom="1440" w:left="1440" w:header="720" w:footer="720" w:gutter="0"/>
          <w:lnNumType w:countBy="1" w:restart="newSection"/>
          <w:cols w:space="720"/>
          <w:titlePg/>
          <w:docGrid w:linePitch="360"/>
        </w:sectPr>
      </w:pPr>
      <w:r w:rsidRPr="00AD55DA">
        <w:rPr>
          <w:color w:val="auto"/>
        </w:rPr>
        <w:t>ARTICLE 28. PRIVATE, PAROCHIAL OR CHURCH SCHOOLS, OR SCHOOLS OF A RELIGIOUS ORDER.</w:t>
      </w:r>
    </w:p>
    <w:p w14:paraId="24EB44FD" w14:textId="571F705F" w:rsidR="0096719A" w:rsidRPr="00AD55DA" w:rsidRDefault="0096719A" w:rsidP="00BC3F68">
      <w:pPr>
        <w:pStyle w:val="SectionHeading"/>
        <w:rPr>
          <w:color w:val="auto"/>
          <w:u w:val="single"/>
        </w:rPr>
      </w:pPr>
      <w:r w:rsidRPr="00AD55DA">
        <w:rPr>
          <w:color w:val="auto"/>
          <w:u w:val="single"/>
        </w:rPr>
        <w:t>§18-28-8.</w:t>
      </w:r>
      <w:r w:rsidR="00235CEF" w:rsidRPr="00AD55DA">
        <w:rPr>
          <w:color w:val="auto"/>
          <w:u w:val="single"/>
        </w:rPr>
        <w:t xml:space="preserve">  Nonpublic micro-schools; private, parochial, or church schools with </w:t>
      </w:r>
      <w:r w:rsidR="00A77237" w:rsidRPr="00AD55DA">
        <w:rPr>
          <w:color w:val="auto"/>
          <w:u w:val="single"/>
        </w:rPr>
        <w:t>enrollment of 2</w:t>
      </w:r>
      <w:r w:rsidR="009E4A17" w:rsidRPr="00AD55DA">
        <w:rPr>
          <w:color w:val="auto"/>
          <w:u w:val="single"/>
        </w:rPr>
        <w:t>5</w:t>
      </w:r>
      <w:r w:rsidR="00A77237" w:rsidRPr="00AD55DA">
        <w:rPr>
          <w:color w:val="auto"/>
          <w:u w:val="single"/>
        </w:rPr>
        <w:t xml:space="preserve"> students or fewer</w:t>
      </w:r>
      <w:r w:rsidRPr="00AD55DA">
        <w:rPr>
          <w:color w:val="auto"/>
          <w:u w:val="single"/>
        </w:rPr>
        <w:t>.</w:t>
      </w:r>
    </w:p>
    <w:p w14:paraId="3706D7EE" w14:textId="673C6646" w:rsidR="0096719A" w:rsidRPr="00AD55DA" w:rsidRDefault="00235CEF" w:rsidP="00BC3F68">
      <w:pPr>
        <w:pStyle w:val="SectionBody"/>
        <w:rPr>
          <w:color w:val="auto"/>
          <w:u w:val="single"/>
        </w:rPr>
      </w:pPr>
      <w:r w:rsidRPr="00AD55DA">
        <w:rPr>
          <w:color w:val="auto"/>
          <w:u w:val="single"/>
        </w:rPr>
        <w:t>Any private, parochial, or church school with an enrollment of 2</w:t>
      </w:r>
      <w:r w:rsidR="009E4A17" w:rsidRPr="00AD55DA">
        <w:rPr>
          <w:color w:val="auto"/>
          <w:u w:val="single"/>
        </w:rPr>
        <w:t>5</w:t>
      </w:r>
      <w:r w:rsidRPr="00AD55DA">
        <w:rPr>
          <w:color w:val="auto"/>
          <w:u w:val="single"/>
        </w:rPr>
        <w:t xml:space="preserve"> or fewer students may elect to operate</w:t>
      </w:r>
      <w:r w:rsidR="00A77237" w:rsidRPr="00AD55DA">
        <w:rPr>
          <w:color w:val="auto"/>
          <w:u w:val="single"/>
        </w:rPr>
        <w:t xml:space="preserve"> as </w:t>
      </w:r>
      <w:r w:rsidR="009C2905" w:rsidRPr="00AD55DA">
        <w:rPr>
          <w:color w:val="auto"/>
          <w:u w:val="single"/>
        </w:rPr>
        <w:t xml:space="preserve">a </w:t>
      </w:r>
      <w:r w:rsidR="00A77237" w:rsidRPr="00AD55DA">
        <w:rPr>
          <w:color w:val="auto"/>
          <w:u w:val="single"/>
        </w:rPr>
        <w:t>nonpublic micro-school</w:t>
      </w:r>
      <w:r w:rsidRPr="00AD55DA">
        <w:rPr>
          <w:color w:val="auto"/>
          <w:u w:val="single"/>
        </w:rPr>
        <w:t xml:space="preserve"> in compliance with this section</w:t>
      </w:r>
      <w:r w:rsidR="009E4A17" w:rsidRPr="00AD55DA">
        <w:rPr>
          <w:color w:val="auto"/>
          <w:u w:val="single"/>
        </w:rPr>
        <w:t>.</w:t>
      </w:r>
      <w:r w:rsidRPr="00AD55DA">
        <w:rPr>
          <w:color w:val="auto"/>
          <w:u w:val="single"/>
        </w:rPr>
        <w:t xml:space="preserve"> </w:t>
      </w:r>
      <w:r w:rsidR="00CD2D4B" w:rsidRPr="00AD55DA">
        <w:rPr>
          <w:color w:val="auto"/>
          <w:u w:val="single"/>
        </w:rPr>
        <w:t xml:space="preserve">No other requirements of this article </w:t>
      </w:r>
      <w:r w:rsidR="00682B49" w:rsidRPr="00AD55DA">
        <w:rPr>
          <w:color w:val="auto"/>
          <w:u w:val="single"/>
        </w:rPr>
        <w:t>shall apply</w:t>
      </w:r>
      <w:r w:rsidR="00CD2D4B" w:rsidRPr="00AD55DA">
        <w:rPr>
          <w:color w:val="auto"/>
          <w:u w:val="single"/>
        </w:rPr>
        <w:t xml:space="preserve"> to a nonpublic micro-school operated pursuant to this section unless otherwise provide</w:t>
      </w:r>
      <w:r w:rsidR="00FE2C32" w:rsidRPr="00AD55DA">
        <w:rPr>
          <w:color w:val="auto"/>
          <w:u w:val="single"/>
        </w:rPr>
        <w:t>d</w:t>
      </w:r>
      <w:r w:rsidR="00CD2D4B" w:rsidRPr="00AD55DA">
        <w:rPr>
          <w:color w:val="auto"/>
          <w:u w:val="single"/>
        </w:rPr>
        <w:t xml:space="preserve"> for in this section.  </w:t>
      </w:r>
      <w:r w:rsidRPr="00AD55DA">
        <w:rPr>
          <w:color w:val="auto"/>
          <w:u w:val="single"/>
        </w:rPr>
        <w:t>The following applies to nonpublic micro-schools:</w:t>
      </w:r>
    </w:p>
    <w:p w14:paraId="15990C57" w14:textId="2EF75ADF" w:rsidR="00235CEF" w:rsidRPr="00AD55DA" w:rsidRDefault="00235CEF" w:rsidP="00BC3F68">
      <w:pPr>
        <w:pStyle w:val="SectionBody"/>
        <w:rPr>
          <w:color w:val="auto"/>
          <w:u w:val="single"/>
        </w:rPr>
      </w:pPr>
      <w:r w:rsidRPr="00AD55DA">
        <w:rPr>
          <w:color w:val="auto"/>
          <w:u w:val="single"/>
        </w:rPr>
        <w:lastRenderedPageBreak/>
        <w:t>(1)</w:t>
      </w:r>
      <w:r w:rsidR="009C2905" w:rsidRPr="00AD55DA">
        <w:rPr>
          <w:color w:val="auto"/>
          <w:u w:val="single"/>
        </w:rPr>
        <w:t xml:space="preserve"> The micro-school shall be governed by a governing board with a majority of members who are parents or </w:t>
      </w:r>
      <w:r w:rsidR="00C34F03" w:rsidRPr="00AD55DA">
        <w:rPr>
          <w:color w:val="auto"/>
          <w:u w:val="single"/>
        </w:rPr>
        <w:t xml:space="preserve">legal </w:t>
      </w:r>
      <w:r w:rsidR="009C2905" w:rsidRPr="00AD55DA">
        <w:rPr>
          <w:color w:val="auto"/>
          <w:u w:val="single"/>
        </w:rPr>
        <w:t xml:space="preserve">guardians of students who </w:t>
      </w:r>
      <w:r w:rsidR="00C34F03" w:rsidRPr="00AD55DA">
        <w:rPr>
          <w:color w:val="auto"/>
          <w:u w:val="single"/>
        </w:rPr>
        <w:t xml:space="preserve">are enrolled in </w:t>
      </w:r>
      <w:r w:rsidR="009C2905" w:rsidRPr="00AD55DA">
        <w:rPr>
          <w:color w:val="auto"/>
          <w:u w:val="single"/>
        </w:rPr>
        <w:t>the school;</w:t>
      </w:r>
    </w:p>
    <w:p w14:paraId="12B7C5EB" w14:textId="35D91F28" w:rsidR="009C2905" w:rsidRPr="00AD55DA" w:rsidRDefault="00C34F03" w:rsidP="00BC3F68">
      <w:pPr>
        <w:pStyle w:val="SectionBody"/>
        <w:rPr>
          <w:color w:val="auto"/>
          <w:u w:val="single"/>
        </w:rPr>
      </w:pPr>
      <w:r w:rsidRPr="00AD55DA">
        <w:rPr>
          <w:color w:val="auto"/>
          <w:u w:val="single"/>
        </w:rPr>
        <w:t>(2) The micro-school shall annually notify the county board that it is operating the micro-school pursuant to this section;</w:t>
      </w:r>
    </w:p>
    <w:p w14:paraId="1F14906C" w14:textId="29178010" w:rsidR="00682B49" w:rsidRPr="00AD55DA" w:rsidRDefault="00682B49" w:rsidP="00BC3F68">
      <w:pPr>
        <w:pStyle w:val="SectionBody"/>
        <w:rPr>
          <w:rFonts w:cs="Arial"/>
          <w:color w:val="auto"/>
          <w:u w:val="single"/>
        </w:rPr>
      </w:pPr>
      <w:r w:rsidRPr="00AD55DA">
        <w:rPr>
          <w:rFonts w:cs="Arial"/>
          <w:color w:val="auto"/>
          <w:u w:val="single"/>
        </w:rPr>
        <w:t>(3) Attendance by a child at any micro-school which complies with this section satisfies the requirements of compulsory school attendance pursuant to §18-8-1(k) of this code;</w:t>
      </w:r>
    </w:p>
    <w:p w14:paraId="658D021E" w14:textId="699A9EC1" w:rsidR="00C34F03" w:rsidRPr="00AD55DA" w:rsidRDefault="00C34F03" w:rsidP="00BC3F68">
      <w:pPr>
        <w:pStyle w:val="SectionBody"/>
        <w:rPr>
          <w:color w:val="auto"/>
          <w:u w:val="single"/>
        </w:rPr>
      </w:pPr>
      <w:r w:rsidRPr="00AD55DA">
        <w:rPr>
          <w:color w:val="auto"/>
          <w:u w:val="single"/>
        </w:rPr>
        <w:t>(</w:t>
      </w:r>
      <w:r w:rsidR="00682B49" w:rsidRPr="00AD55DA">
        <w:rPr>
          <w:color w:val="auto"/>
          <w:u w:val="single"/>
        </w:rPr>
        <w:t>4</w:t>
      </w:r>
      <w:r w:rsidRPr="00AD55DA">
        <w:rPr>
          <w:color w:val="auto"/>
          <w:u w:val="single"/>
        </w:rPr>
        <w:t xml:space="preserve">) </w:t>
      </w:r>
      <w:r w:rsidR="00C83D3E" w:rsidRPr="00AD55DA">
        <w:rPr>
          <w:color w:val="auto"/>
          <w:u w:val="single"/>
        </w:rPr>
        <w:t>Annually</w:t>
      </w:r>
      <w:r w:rsidR="00FE2C32" w:rsidRPr="00AD55DA">
        <w:rPr>
          <w:color w:val="auto"/>
          <w:u w:val="single"/>
        </w:rPr>
        <w:t>,</w:t>
      </w:r>
      <w:r w:rsidR="00C83D3E" w:rsidRPr="00AD55DA">
        <w:rPr>
          <w:color w:val="auto"/>
          <w:u w:val="single"/>
        </w:rPr>
        <w:t xml:space="preserve"> the micro-school shall obtain an academic assessment of students for the previous year in one of the following ways:</w:t>
      </w:r>
    </w:p>
    <w:p w14:paraId="54402EBD" w14:textId="01297B75" w:rsidR="00C83D3E" w:rsidRPr="00AD55DA" w:rsidRDefault="00C83D3E" w:rsidP="00BC3F68">
      <w:pPr>
        <w:pStyle w:val="SectionBody"/>
        <w:rPr>
          <w:color w:val="auto"/>
          <w:u w:val="single"/>
        </w:rPr>
      </w:pPr>
      <w:r w:rsidRPr="00AD55DA">
        <w:rPr>
          <w:color w:val="auto"/>
          <w:u w:val="single"/>
        </w:rPr>
        <w:t xml:space="preserve">(A) Each student takes a nationally normed standardized achievement test published or normed not more than </w:t>
      </w:r>
      <w:r w:rsidR="00E437B3" w:rsidRPr="00AD55DA">
        <w:rPr>
          <w:color w:val="auto"/>
          <w:u w:val="single"/>
        </w:rPr>
        <w:t>10</w:t>
      </w:r>
      <w:r w:rsidRPr="00AD55DA">
        <w:rPr>
          <w:color w:val="auto"/>
          <w:u w:val="single"/>
        </w:rPr>
        <w:t xml:space="preserve"> years from the date of administration and administered under the conditions as set forth by the published instructions of the selected test and by a person qualified in accordance with the test</w:t>
      </w:r>
      <w:r w:rsidR="00DE5DDA" w:rsidRPr="00AD55DA">
        <w:rPr>
          <w:color w:val="auto"/>
          <w:u w:val="single"/>
        </w:rPr>
        <w:t>’</w:t>
      </w:r>
      <w:r w:rsidRPr="00AD55DA">
        <w:rPr>
          <w:color w:val="auto"/>
          <w:u w:val="single"/>
        </w:rPr>
        <w:t>s published guidelines in the subjects of reading, language, mathematics, science and social studies.   A student is considered to have made acceptable progress when the mean of the student’s test results in the required subject areas for any single year is within or above the fourth stanine or, if below the fourth stanine, shows improvement from the previous year’s results;</w:t>
      </w:r>
    </w:p>
    <w:p w14:paraId="69D00553" w14:textId="57F18B48" w:rsidR="00C83D3E" w:rsidRPr="00AD55DA" w:rsidRDefault="00C83D3E" w:rsidP="00BC3F68">
      <w:pPr>
        <w:pStyle w:val="SectionBody"/>
        <w:rPr>
          <w:rFonts w:cs="Arial"/>
          <w:color w:val="auto"/>
          <w:u w:val="single"/>
        </w:rPr>
      </w:pPr>
      <w:r w:rsidRPr="00AD55DA">
        <w:rPr>
          <w:color w:val="auto"/>
          <w:u w:val="single"/>
        </w:rPr>
        <w:t xml:space="preserve">(B) </w:t>
      </w:r>
      <w:r w:rsidRPr="00AD55DA">
        <w:rPr>
          <w:rFonts w:cs="Arial"/>
          <w:color w:val="auto"/>
          <w:u w:val="single"/>
        </w:rPr>
        <w:t xml:space="preserve">A portfolio of samples of </w:t>
      </w:r>
      <w:r w:rsidR="00B01AD5" w:rsidRPr="00AD55DA">
        <w:rPr>
          <w:rFonts w:cs="Arial"/>
          <w:color w:val="auto"/>
          <w:u w:val="single"/>
        </w:rPr>
        <w:t>a</w:t>
      </w:r>
      <w:r w:rsidRPr="00AD55DA">
        <w:rPr>
          <w:rFonts w:cs="Arial"/>
          <w:color w:val="auto"/>
          <w:u w:val="single"/>
        </w:rPr>
        <w:t xml:space="preserve"> student</w:t>
      </w:r>
      <w:r w:rsidR="00B01AD5" w:rsidRPr="00AD55DA">
        <w:rPr>
          <w:rFonts w:cs="Arial"/>
          <w:color w:val="auto"/>
          <w:u w:val="single"/>
        </w:rPr>
        <w:t>’</w:t>
      </w:r>
      <w:r w:rsidRPr="00AD55DA">
        <w:rPr>
          <w:rFonts w:cs="Arial"/>
          <w:color w:val="auto"/>
          <w:u w:val="single"/>
        </w:rPr>
        <w:t xml:space="preserve">s work is reviewed by a certified teacher </w:t>
      </w:r>
      <w:r w:rsidR="00406DF6" w:rsidRPr="00AD55DA">
        <w:rPr>
          <w:rFonts w:cs="Arial"/>
          <w:color w:val="auto"/>
          <w:u w:val="single"/>
        </w:rPr>
        <w:t xml:space="preserve">or a person who holds a master’s degree </w:t>
      </w:r>
      <w:r w:rsidR="00F1256F" w:rsidRPr="00AD55DA">
        <w:rPr>
          <w:rFonts w:cs="Arial"/>
          <w:color w:val="auto"/>
          <w:u w:val="single"/>
        </w:rPr>
        <w:t>related to</w:t>
      </w:r>
      <w:r w:rsidR="00406DF6" w:rsidRPr="00AD55DA">
        <w:rPr>
          <w:rFonts w:cs="Arial"/>
          <w:color w:val="auto"/>
          <w:u w:val="single"/>
        </w:rPr>
        <w:t xml:space="preserve"> </w:t>
      </w:r>
      <w:r w:rsidR="00F1256F" w:rsidRPr="00AD55DA">
        <w:rPr>
          <w:rFonts w:cs="Arial"/>
          <w:color w:val="auto"/>
          <w:u w:val="single"/>
        </w:rPr>
        <w:t xml:space="preserve">elementary or secondary </w:t>
      </w:r>
      <w:r w:rsidR="00406DF6" w:rsidRPr="00AD55DA">
        <w:rPr>
          <w:rFonts w:cs="Arial"/>
          <w:color w:val="auto"/>
          <w:u w:val="single"/>
        </w:rPr>
        <w:t xml:space="preserve">education </w:t>
      </w:r>
      <w:r w:rsidRPr="00AD55DA">
        <w:rPr>
          <w:rFonts w:cs="Arial"/>
          <w:color w:val="auto"/>
          <w:u w:val="single"/>
        </w:rPr>
        <w:t>who determines whether the student</w:t>
      </w:r>
      <w:r w:rsidR="00B01AD5" w:rsidRPr="00AD55DA">
        <w:rPr>
          <w:rFonts w:cs="Arial"/>
          <w:color w:val="auto"/>
          <w:u w:val="single"/>
        </w:rPr>
        <w:t>’</w:t>
      </w:r>
      <w:r w:rsidRPr="00AD55DA">
        <w:rPr>
          <w:rFonts w:cs="Arial"/>
          <w:color w:val="auto"/>
          <w:u w:val="single"/>
        </w:rPr>
        <w:t>s academic progress for the year is in accordance with the student</w:t>
      </w:r>
      <w:r w:rsidR="00B01AD5" w:rsidRPr="00AD55DA">
        <w:rPr>
          <w:rFonts w:cs="Arial"/>
          <w:color w:val="auto"/>
          <w:u w:val="single"/>
        </w:rPr>
        <w:t>’</w:t>
      </w:r>
      <w:r w:rsidRPr="00AD55DA">
        <w:rPr>
          <w:rFonts w:cs="Arial"/>
          <w:color w:val="auto"/>
          <w:u w:val="single"/>
        </w:rPr>
        <w:t>s abilities.  The teacher</w:t>
      </w:r>
      <w:r w:rsidR="00006DA0" w:rsidRPr="00AD55DA">
        <w:rPr>
          <w:rFonts w:cs="Arial"/>
          <w:color w:val="auto"/>
          <w:u w:val="single"/>
        </w:rPr>
        <w:t xml:space="preserve"> or holder of the master’s degree</w:t>
      </w:r>
      <w:r w:rsidRPr="00AD55DA">
        <w:rPr>
          <w:rFonts w:cs="Arial"/>
          <w:color w:val="auto"/>
          <w:u w:val="single"/>
        </w:rPr>
        <w:t xml:space="preserve"> shall provide a written narrative about the student</w:t>
      </w:r>
      <w:r w:rsidR="00B01AD5" w:rsidRPr="00AD55DA">
        <w:rPr>
          <w:rFonts w:cs="Arial"/>
          <w:color w:val="auto"/>
          <w:u w:val="single"/>
        </w:rPr>
        <w:t>’</w:t>
      </w:r>
      <w:r w:rsidRPr="00AD55DA">
        <w:rPr>
          <w:rFonts w:cs="Arial"/>
          <w:color w:val="auto"/>
          <w:u w:val="single"/>
        </w:rPr>
        <w:t xml:space="preserve">s progress in the areas of reading, language, mathematics, science and social studies and shall note any areas which, in the professional opinion of the reviewer, show need for improvement or remediation. </w:t>
      </w:r>
      <w:r w:rsidR="00682B49" w:rsidRPr="00AD55DA">
        <w:rPr>
          <w:rFonts w:cs="Arial"/>
          <w:color w:val="auto"/>
          <w:u w:val="single"/>
        </w:rPr>
        <w:t xml:space="preserve">The narrative shall score the students </w:t>
      </w:r>
      <w:r w:rsidR="003476FD" w:rsidRPr="00AD55DA">
        <w:rPr>
          <w:rFonts w:cs="Arial"/>
          <w:color w:val="auto"/>
          <w:u w:val="single"/>
        </w:rPr>
        <w:t xml:space="preserve">overall </w:t>
      </w:r>
      <w:r w:rsidR="00682B49" w:rsidRPr="00AD55DA">
        <w:rPr>
          <w:rFonts w:cs="Arial"/>
          <w:color w:val="auto"/>
          <w:u w:val="single"/>
        </w:rPr>
        <w:t xml:space="preserve">progress on a stanine scale according to the student’s ability. </w:t>
      </w:r>
      <w:r w:rsidRPr="00AD55DA">
        <w:rPr>
          <w:rFonts w:cs="Arial"/>
          <w:color w:val="auto"/>
          <w:u w:val="single"/>
        </w:rPr>
        <w:t>If the narrative indicates that the student</w:t>
      </w:r>
      <w:r w:rsidR="00B01AD5" w:rsidRPr="00AD55DA">
        <w:rPr>
          <w:rFonts w:cs="Arial"/>
          <w:color w:val="auto"/>
          <w:u w:val="single"/>
        </w:rPr>
        <w:t>’</w:t>
      </w:r>
      <w:r w:rsidRPr="00AD55DA">
        <w:rPr>
          <w:rFonts w:cs="Arial"/>
          <w:color w:val="auto"/>
          <w:u w:val="single"/>
        </w:rPr>
        <w:t>s academic progress for the year is in accordance with the student</w:t>
      </w:r>
      <w:r w:rsidR="00B01AD5" w:rsidRPr="00AD55DA">
        <w:rPr>
          <w:rFonts w:cs="Arial"/>
          <w:color w:val="auto"/>
          <w:u w:val="single"/>
        </w:rPr>
        <w:t>’</w:t>
      </w:r>
      <w:r w:rsidRPr="00AD55DA">
        <w:rPr>
          <w:rFonts w:cs="Arial"/>
          <w:color w:val="auto"/>
          <w:u w:val="single"/>
        </w:rPr>
        <w:t>s abilities, the student</w:t>
      </w:r>
      <w:r w:rsidR="00B01AD5" w:rsidRPr="00AD55DA">
        <w:rPr>
          <w:rFonts w:cs="Arial"/>
          <w:color w:val="auto"/>
          <w:u w:val="single"/>
        </w:rPr>
        <w:t xml:space="preserve"> is</w:t>
      </w:r>
      <w:r w:rsidRPr="00AD55DA">
        <w:rPr>
          <w:rFonts w:cs="Arial"/>
          <w:color w:val="auto"/>
          <w:u w:val="single"/>
        </w:rPr>
        <w:t xml:space="preserve"> considered to have made acceptable progress</w:t>
      </w:r>
      <w:r w:rsidR="00F1256F" w:rsidRPr="00AD55DA">
        <w:rPr>
          <w:rFonts w:cs="Arial"/>
          <w:color w:val="auto"/>
          <w:u w:val="single"/>
        </w:rPr>
        <w:t>;</w:t>
      </w:r>
      <w:r w:rsidR="009F645A" w:rsidRPr="00AD55DA">
        <w:rPr>
          <w:rFonts w:cs="Arial"/>
          <w:color w:val="auto"/>
          <w:u w:val="single"/>
        </w:rPr>
        <w:t xml:space="preserve"> or</w:t>
      </w:r>
    </w:p>
    <w:p w14:paraId="50B53965" w14:textId="24C3C2EC" w:rsidR="00A5612C" w:rsidRPr="00AD55DA" w:rsidRDefault="00A5612C" w:rsidP="00BC3F68">
      <w:pPr>
        <w:pStyle w:val="SectionBody"/>
        <w:rPr>
          <w:rFonts w:cs="Arial"/>
          <w:color w:val="auto"/>
          <w:u w:val="single"/>
        </w:rPr>
      </w:pPr>
      <w:r w:rsidRPr="00AD55DA">
        <w:rPr>
          <w:rFonts w:cs="Arial"/>
          <w:color w:val="auto"/>
          <w:u w:val="single"/>
        </w:rPr>
        <w:lastRenderedPageBreak/>
        <w:t xml:space="preserve">(C) </w:t>
      </w:r>
      <w:r w:rsidR="009E4A17" w:rsidRPr="00AD55DA">
        <w:rPr>
          <w:rFonts w:cs="Arial"/>
          <w:color w:val="auto"/>
          <w:u w:val="single"/>
        </w:rPr>
        <w:t>A combination</w:t>
      </w:r>
      <w:r w:rsidR="009F645A" w:rsidRPr="00AD55DA">
        <w:rPr>
          <w:rFonts w:cs="Arial"/>
          <w:color w:val="auto"/>
          <w:u w:val="single"/>
        </w:rPr>
        <w:t xml:space="preserve"> of</w:t>
      </w:r>
      <w:r w:rsidR="009E4A17" w:rsidRPr="00AD55DA">
        <w:rPr>
          <w:rFonts w:cs="Arial"/>
          <w:color w:val="auto"/>
          <w:u w:val="single"/>
        </w:rPr>
        <w:t xml:space="preserve"> </w:t>
      </w:r>
      <w:r w:rsidR="009F645A" w:rsidRPr="00AD55DA">
        <w:rPr>
          <w:rFonts w:cs="Arial"/>
          <w:color w:val="auto"/>
          <w:u w:val="single"/>
        </w:rPr>
        <w:t xml:space="preserve">the methods set forth in paragraphs </w:t>
      </w:r>
      <w:r w:rsidR="009E4A17" w:rsidRPr="00AD55DA">
        <w:rPr>
          <w:rFonts w:cs="Arial"/>
          <w:color w:val="auto"/>
          <w:u w:val="single"/>
        </w:rPr>
        <w:t xml:space="preserve">(A) and (B) </w:t>
      </w:r>
      <w:r w:rsidR="009F645A" w:rsidRPr="00AD55DA">
        <w:rPr>
          <w:rFonts w:cs="Arial"/>
          <w:color w:val="auto"/>
          <w:u w:val="single"/>
        </w:rPr>
        <w:t xml:space="preserve">of this subdivision </w:t>
      </w:r>
      <w:r w:rsidR="009E4A17" w:rsidRPr="00AD55DA">
        <w:rPr>
          <w:rFonts w:cs="Arial"/>
          <w:color w:val="auto"/>
          <w:u w:val="single"/>
        </w:rPr>
        <w:t xml:space="preserve">may be used by the micro-school </w:t>
      </w:r>
      <w:r w:rsidR="003476FD" w:rsidRPr="00AD55DA">
        <w:rPr>
          <w:rFonts w:cs="Arial"/>
          <w:color w:val="auto"/>
          <w:u w:val="single"/>
        </w:rPr>
        <w:t>to</w:t>
      </w:r>
      <w:r w:rsidR="009E4A17" w:rsidRPr="00AD55DA">
        <w:rPr>
          <w:rFonts w:cs="Arial"/>
          <w:color w:val="auto"/>
          <w:u w:val="single"/>
        </w:rPr>
        <w:t xml:space="preserve"> ensure each student is assessed in the manner most appropriate for the student.</w:t>
      </w:r>
    </w:p>
    <w:p w14:paraId="5FB1DFBA" w14:textId="5F1236C2" w:rsidR="00F1256F" w:rsidRPr="00AD55DA" w:rsidRDefault="00F1256F" w:rsidP="00BC3F68">
      <w:pPr>
        <w:pStyle w:val="SectionBody"/>
        <w:rPr>
          <w:rFonts w:cs="Arial"/>
          <w:color w:val="auto"/>
          <w:u w:val="single"/>
        </w:rPr>
      </w:pPr>
      <w:r w:rsidRPr="00AD55DA">
        <w:rPr>
          <w:rFonts w:cs="Arial"/>
          <w:color w:val="auto"/>
          <w:u w:val="single"/>
        </w:rPr>
        <w:t xml:space="preserve">(5) Upon request of the county superintendent, a micro-school shall furnish to the county board a list of the names and addresses of all children enrolled in the school between the ages of seven and </w:t>
      </w:r>
      <w:r w:rsidR="00C24A8D" w:rsidRPr="00AD55DA">
        <w:rPr>
          <w:rFonts w:cs="Arial"/>
          <w:color w:val="auto"/>
          <w:u w:val="single"/>
        </w:rPr>
        <w:t>16</w:t>
      </w:r>
      <w:r w:rsidRPr="00AD55DA">
        <w:rPr>
          <w:rFonts w:cs="Arial"/>
          <w:color w:val="auto"/>
          <w:u w:val="single"/>
        </w:rPr>
        <w:t xml:space="preserve"> years;</w:t>
      </w:r>
    </w:p>
    <w:p w14:paraId="1E35AC1B" w14:textId="7EB51E54" w:rsidR="00DA0E48" w:rsidRPr="00AD55DA" w:rsidRDefault="00312E70" w:rsidP="00BC3F68">
      <w:pPr>
        <w:pStyle w:val="SectionBody"/>
        <w:rPr>
          <w:rFonts w:cs="Arial"/>
          <w:color w:val="auto"/>
          <w:u w:val="single"/>
        </w:rPr>
      </w:pPr>
      <w:r w:rsidRPr="00AD55DA">
        <w:rPr>
          <w:rFonts w:cs="Arial"/>
          <w:color w:val="auto"/>
          <w:u w:val="single"/>
        </w:rPr>
        <w:t>(6) Each micro-school shall make and maintain attendance and academic records for each student enrolled and these records shall be made available to the parents or legal guardians of the student;</w:t>
      </w:r>
    </w:p>
    <w:p w14:paraId="4E924D9C" w14:textId="10D38D3F" w:rsidR="00DA0E48" w:rsidRPr="00AD55DA" w:rsidRDefault="00DA0E48" w:rsidP="00BC3F68">
      <w:pPr>
        <w:pStyle w:val="SectionBody"/>
        <w:rPr>
          <w:rFonts w:cs="Arial"/>
          <w:color w:val="auto"/>
          <w:u w:val="single"/>
        </w:rPr>
      </w:pPr>
      <w:r w:rsidRPr="00AD55DA">
        <w:rPr>
          <w:rFonts w:cs="Arial"/>
          <w:color w:val="auto"/>
          <w:u w:val="single"/>
        </w:rPr>
        <w:t>(</w:t>
      </w:r>
      <w:r w:rsidR="00682B49" w:rsidRPr="00AD55DA">
        <w:rPr>
          <w:rFonts w:cs="Arial"/>
          <w:color w:val="auto"/>
          <w:u w:val="single"/>
        </w:rPr>
        <w:t>7</w:t>
      </w:r>
      <w:r w:rsidRPr="00AD55DA">
        <w:rPr>
          <w:rFonts w:cs="Arial"/>
          <w:color w:val="auto"/>
          <w:u w:val="single"/>
        </w:rPr>
        <w:t>) Each micro-school shall:</w:t>
      </w:r>
    </w:p>
    <w:p w14:paraId="4507782F" w14:textId="63DCB2C0" w:rsidR="00DA0E48" w:rsidRPr="00AD55DA" w:rsidRDefault="00DA0E48" w:rsidP="00BC3F68">
      <w:pPr>
        <w:pStyle w:val="SectionBody"/>
        <w:rPr>
          <w:rFonts w:cs="Arial"/>
          <w:color w:val="auto"/>
          <w:u w:val="single"/>
        </w:rPr>
      </w:pPr>
      <w:r w:rsidRPr="00AD55DA">
        <w:rPr>
          <w:rFonts w:cs="Arial"/>
          <w:color w:val="auto"/>
          <w:u w:val="single"/>
        </w:rPr>
        <w:t>(A) Establish curriculum objectives, the attainment of which will enable students to develop the potential for becoming literate citizens; and</w:t>
      </w:r>
    </w:p>
    <w:p w14:paraId="24C261DE" w14:textId="6350B115" w:rsidR="00DA0E48" w:rsidRPr="00AD55DA" w:rsidRDefault="00DA0E48" w:rsidP="00BC3F68">
      <w:pPr>
        <w:pStyle w:val="SectionBody"/>
        <w:rPr>
          <w:rFonts w:cs="Arial"/>
          <w:color w:val="auto"/>
          <w:u w:val="single"/>
        </w:rPr>
      </w:pPr>
      <w:r w:rsidRPr="00AD55DA">
        <w:rPr>
          <w:rFonts w:cs="Arial"/>
          <w:color w:val="auto"/>
          <w:u w:val="single"/>
        </w:rPr>
        <w:t>(B) Provide an instructional program that will make possible the acquisition of competencies necessary to become a literate citizen;</w:t>
      </w:r>
      <w:r w:rsidR="00FA5851" w:rsidRPr="00AD55DA">
        <w:rPr>
          <w:rFonts w:cs="Arial"/>
          <w:color w:val="auto"/>
          <w:u w:val="single"/>
        </w:rPr>
        <w:t xml:space="preserve"> and</w:t>
      </w:r>
    </w:p>
    <w:p w14:paraId="29A670E2" w14:textId="4F5D8333" w:rsidR="00A5612C" w:rsidRPr="00AD55DA" w:rsidRDefault="00A5612C" w:rsidP="00BC3F68">
      <w:pPr>
        <w:pStyle w:val="SectionBody"/>
        <w:rPr>
          <w:rFonts w:cs="Arial"/>
          <w:color w:val="auto"/>
          <w:u w:val="single"/>
        </w:rPr>
      </w:pPr>
      <w:r w:rsidRPr="00AD55DA">
        <w:rPr>
          <w:rFonts w:cs="Arial"/>
          <w:color w:val="auto"/>
          <w:u w:val="single"/>
        </w:rPr>
        <w:t>(</w:t>
      </w:r>
      <w:r w:rsidR="00682B49" w:rsidRPr="00AD55DA">
        <w:rPr>
          <w:rFonts w:cs="Arial"/>
          <w:color w:val="auto"/>
          <w:u w:val="single"/>
        </w:rPr>
        <w:t>C</w:t>
      </w:r>
      <w:r w:rsidRPr="00AD55DA">
        <w:rPr>
          <w:rFonts w:cs="Arial"/>
          <w:color w:val="auto"/>
          <w:u w:val="single"/>
        </w:rPr>
        <w:t xml:space="preserve">) </w:t>
      </w:r>
      <w:r w:rsidR="0001490D" w:rsidRPr="00AD55DA">
        <w:rPr>
          <w:rFonts w:cs="Arial"/>
          <w:color w:val="auto"/>
          <w:u w:val="single"/>
        </w:rPr>
        <w:t>Provide not less than twice</w:t>
      </w:r>
      <w:r w:rsidR="00F22265" w:rsidRPr="00AD55DA">
        <w:rPr>
          <w:rFonts w:cs="Arial"/>
          <w:color w:val="auto"/>
          <w:u w:val="single"/>
        </w:rPr>
        <w:t xml:space="preserve"> annually an individualized progress report to the parent of each student</w:t>
      </w:r>
      <w:r w:rsidR="002C7165" w:rsidRPr="00AD55DA">
        <w:rPr>
          <w:rFonts w:cs="Arial"/>
          <w:color w:val="auto"/>
          <w:u w:val="single"/>
        </w:rPr>
        <w:t xml:space="preserve">. </w:t>
      </w:r>
      <w:r w:rsidR="00E31A65" w:rsidRPr="00AD55DA">
        <w:rPr>
          <w:rFonts w:cs="Arial"/>
          <w:color w:val="auto"/>
          <w:u w:val="single"/>
        </w:rPr>
        <w:t xml:space="preserve">The progress report shall </w:t>
      </w:r>
      <w:r w:rsidR="000F246B" w:rsidRPr="00AD55DA">
        <w:rPr>
          <w:rFonts w:cs="Arial"/>
          <w:color w:val="auto"/>
          <w:u w:val="single"/>
        </w:rPr>
        <w:t xml:space="preserve">indicate areas of excellence and areas which need additional </w:t>
      </w:r>
      <w:r w:rsidR="00830DEF" w:rsidRPr="00AD55DA">
        <w:rPr>
          <w:rFonts w:cs="Arial"/>
          <w:color w:val="auto"/>
          <w:u w:val="single"/>
        </w:rPr>
        <w:t>attention,</w:t>
      </w:r>
      <w:r w:rsidR="000F246B" w:rsidRPr="00AD55DA">
        <w:rPr>
          <w:rFonts w:cs="Arial"/>
          <w:color w:val="auto"/>
          <w:u w:val="single"/>
        </w:rPr>
        <w:t xml:space="preserve"> </w:t>
      </w:r>
      <w:r w:rsidR="00F842CA" w:rsidRPr="00AD55DA">
        <w:rPr>
          <w:rFonts w:cs="Arial"/>
          <w:color w:val="auto"/>
          <w:u w:val="single"/>
        </w:rPr>
        <w:t>so parents are able to assist their child in making academic progress.</w:t>
      </w:r>
      <w:r w:rsidR="00B5767C" w:rsidRPr="00AD55DA">
        <w:rPr>
          <w:rFonts w:cs="Arial"/>
          <w:color w:val="auto"/>
          <w:u w:val="single"/>
        </w:rPr>
        <w:t xml:space="preserve"> The style, format and </w:t>
      </w:r>
      <w:r w:rsidR="00830DEF" w:rsidRPr="00AD55DA">
        <w:rPr>
          <w:rFonts w:cs="Arial"/>
          <w:color w:val="auto"/>
          <w:u w:val="single"/>
        </w:rPr>
        <w:t>indicators of the report shall be approved by the governing board.</w:t>
      </w:r>
      <w:r w:rsidR="00264602" w:rsidRPr="00AD55DA">
        <w:rPr>
          <w:rFonts w:cs="Arial"/>
          <w:color w:val="auto"/>
          <w:u w:val="single"/>
        </w:rPr>
        <w:t xml:space="preserve"> </w:t>
      </w:r>
    </w:p>
    <w:p w14:paraId="61368710" w14:textId="222A9AFF" w:rsidR="00FA5851" w:rsidRPr="00AD55DA" w:rsidRDefault="00FA5851" w:rsidP="00BC3F68">
      <w:pPr>
        <w:pStyle w:val="SectionBody"/>
        <w:rPr>
          <w:rFonts w:cs="Arial"/>
          <w:color w:val="auto"/>
          <w:u w:val="single"/>
        </w:rPr>
      </w:pPr>
      <w:r w:rsidRPr="00AD55DA">
        <w:rPr>
          <w:rFonts w:cs="Arial"/>
          <w:color w:val="auto"/>
          <w:u w:val="single"/>
        </w:rPr>
        <w:t>(</w:t>
      </w:r>
      <w:r w:rsidR="00682B49" w:rsidRPr="00AD55DA">
        <w:rPr>
          <w:rFonts w:cs="Arial"/>
          <w:color w:val="auto"/>
          <w:u w:val="single"/>
        </w:rPr>
        <w:t>8</w:t>
      </w:r>
      <w:r w:rsidRPr="00AD55DA">
        <w:rPr>
          <w:rFonts w:cs="Arial"/>
          <w:color w:val="auto"/>
          <w:u w:val="single"/>
        </w:rPr>
        <w:t xml:space="preserve">) </w:t>
      </w:r>
      <w:r w:rsidR="00E31A65" w:rsidRPr="00AD55DA">
        <w:rPr>
          <w:rFonts w:cs="Arial"/>
          <w:color w:val="auto"/>
          <w:u w:val="single"/>
        </w:rPr>
        <w:t xml:space="preserve">If the micro-school’s composite test and portfolio assessment results for any year fall below the fourth stanine the school shall initiate a remedial program to foster achievement above that level. If after two consecutive test administrations a school’s composite test </w:t>
      </w:r>
      <w:r w:rsidR="00BF2077" w:rsidRPr="00AD55DA">
        <w:rPr>
          <w:rFonts w:cs="Arial"/>
          <w:color w:val="auto"/>
          <w:u w:val="single"/>
        </w:rPr>
        <w:t xml:space="preserve">and portfolio assessment </w:t>
      </w:r>
      <w:r w:rsidR="00E31A65" w:rsidRPr="00AD55DA">
        <w:rPr>
          <w:rFonts w:cs="Arial"/>
          <w:color w:val="auto"/>
          <w:u w:val="single"/>
        </w:rPr>
        <w:t>results</w:t>
      </w:r>
      <w:r w:rsidR="00830DEF" w:rsidRPr="00AD55DA">
        <w:rPr>
          <w:rFonts w:cs="Arial"/>
          <w:color w:val="auto"/>
          <w:u w:val="single"/>
        </w:rPr>
        <w:t xml:space="preserve"> </w:t>
      </w:r>
      <w:r w:rsidR="00E31A65" w:rsidRPr="00AD55DA">
        <w:rPr>
          <w:rFonts w:cs="Arial"/>
          <w:color w:val="auto"/>
          <w:u w:val="single"/>
        </w:rPr>
        <w:t xml:space="preserve">are not above the fourth stanine, attendance at the micro-school shall no longer satisfy the compulsory school attendance requirement of </w:t>
      </w:r>
      <w:hyperlink r:id="rId12" w:history="1">
        <w:r w:rsidR="00E31A65" w:rsidRPr="00AD55DA">
          <w:rPr>
            <w:rStyle w:val="Hyperlink"/>
            <w:rFonts w:cs="Arial"/>
            <w:color w:val="auto"/>
            <w:bdr w:val="none" w:sz="0" w:space="0" w:color="auto" w:frame="1"/>
          </w:rPr>
          <w:t>§18-8-1(k)</w:t>
        </w:r>
      </w:hyperlink>
      <w:r w:rsidR="00E31A65" w:rsidRPr="00AD55DA">
        <w:rPr>
          <w:rFonts w:ascii="inherit" w:hAnsi="inherit"/>
          <w:color w:val="auto"/>
          <w:sz w:val="18"/>
          <w:szCs w:val="18"/>
          <w:u w:val="single"/>
          <w:bdr w:val="none" w:sz="0" w:space="0" w:color="auto" w:frame="1"/>
        </w:rPr>
        <w:t> </w:t>
      </w:r>
      <w:r w:rsidR="00E31A65" w:rsidRPr="00AD55DA">
        <w:rPr>
          <w:rFonts w:cs="Arial"/>
          <w:color w:val="auto"/>
          <w:u w:val="single"/>
        </w:rPr>
        <w:t>of this code, until the stanine standards herein set forth are met.</w:t>
      </w:r>
    </w:p>
    <w:p w14:paraId="660C039A" w14:textId="49A8965C" w:rsidR="00E31A65" w:rsidRPr="00AD55DA" w:rsidRDefault="00E31A65" w:rsidP="00BC3F68">
      <w:pPr>
        <w:pStyle w:val="SectionBody"/>
        <w:rPr>
          <w:rFonts w:cs="Arial"/>
          <w:color w:val="auto"/>
          <w:u w:val="single"/>
        </w:rPr>
      </w:pPr>
      <w:r w:rsidRPr="00AD55DA">
        <w:rPr>
          <w:rFonts w:cs="Arial"/>
          <w:color w:val="auto"/>
          <w:u w:val="single"/>
        </w:rPr>
        <w:t xml:space="preserve">(9) </w:t>
      </w:r>
      <w:r w:rsidR="007215A7" w:rsidRPr="00AD55DA">
        <w:rPr>
          <w:rFonts w:cs="Arial"/>
          <w:color w:val="auto"/>
          <w:u w:val="single"/>
        </w:rPr>
        <w:t xml:space="preserve">Any child enrolled in a micro-school that </w:t>
      </w:r>
      <w:r w:rsidR="00043D07" w:rsidRPr="00AD55DA">
        <w:rPr>
          <w:rFonts w:cs="Arial"/>
          <w:color w:val="auto"/>
          <w:u w:val="single"/>
        </w:rPr>
        <w:t xml:space="preserve">has failed to meet the requirements of this section shall be considered </w:t>
      </w:r>
      <w:r w:rsidR="00E776B6" w:rsidRPr="00AD55DA">
        <w:rPr>
          <w:rFonts w:cs="Arial"/>
          <w:color w:val="auto"/>
          <w:u w:val="single"/>
        </w:rPr>
        <w:t xml:space="preserve">to be homeschooling and shall be required to satisfy the provisions </w:t>
      </w:r>
      <w:r w:rsidR="00E776B6" w:rsidRPr="00AD55DA">
        <w:rPr>
          <w:rFonts w:cs="Arial"/>
          <w:color w:val="auto"/>
          <w:u w:val="single"/>
        </w:rPr>
        <w:lastRenderedPageBreak/>
        <w:t xml:space="preserve">of </w:t>
      </w:r>
      <w:hyperlink r:id="rId13" w:history="1">
        <w:r w:rsidR="00AD4101" w:rsidRPr="00AD55DA">
          <w:rPr>
            <w:rStyle w:val="Hyperlink"/>
            <w:rFonts w:cs="Arial"/>
            <w:color w:val="auto"/>
            <w:bdr w:val="none" w:sz="0" w:space="0" w:color="auto" w:frame="1"/>
          </w:rPr>
          <w:t>§18-8-1(</w:t>
        </w:r>
        <w:r w:rsidR="004436D3" w:rsidRPr="00AD55DA">
          <w:rPr>
            <w:rStyle w:val="Hyperlink"/>
            <w:rFonts w:cs="Arial"/>
            <w:color w:val="auto"/>
            <w:bdr w:val="none" w:sz="0" w:space="0" w:color="auto" w:frame="1"/>
          </w:rPr>
          <w:t>c</w:t>
        </w:r>
        <w:r w:rsidR="00AD4101" w:rsidRPr="00AD55DA">
          <w:rPr>
            <w:rStyle w:val="Hyperlink"/>
            <w:rFonts w:cs="Arial"/>
            <w:color w:val="auto"/>
            <w:bdr w:val="none" w:sz="0" w:space="0" w:color="auto" w:frame="1"/>
          </w:rPr>
          <w:t>)</w:t>
        </w:r>
      </w:hyperlink>
      <w:r w:rsidR="00282CB0" w:rsidRPr="00AD55DA">
        <w:rPr>
          <w:rStyle w:val="Hyperlink"/>
          <w:rFonts w:cs="Arial"/>
          <w:color w:val="auto"/>
          <w:bdr w:val="none" w:sz="0" w:space="0" w:color="auto" w:frame="1"/>
        </w:rPr>
        <w:t xml:space="preserve"> of this code</w:t>
      </w:r>
      <w:r w:rsidR="00AD4101" w:rsidRPr="00AD55DA">
        <w:rPr>
          <w:rFonts w:cs="Arial"/>
          <w:color w:val="auto"/>
          <w:u w:val="single"/>
        </w:rPr>
        <w:t xml:space="preserve">. </w:t>
      </w:r>
    </w:p>
    <w:p w14:paraId="00668194" w14:textId="2F45DAD7" w:rsidR="007215A7" w:rsidRPr="00AD55DA" w:rsidRDefault="007215A7" w:rsidP="00BC3F68">
      <w:pPr>
        <w:pStyle w:val="SectionBody"/>
        <w:rPr>
          <w:rFonts w:cs="Arial"/>
          <w:color w:val="auto"/>
          <w:u w:val="single"/>
        </w:rPr>
      </w:pPr>
      <w:r w:rsidRPr="00AD55DA">
        <w:rPr>
          <w:rFonts w:cs="Arial"/>
          <w:color w:val="auto"/>
          <w:u w:val="single"/>
        </w:rPr>
        <w:t>(10) No micro-school which complies with the requirements of this section shall be subject to any other provision of law relating to education.</w:t>
      </w:r>
    </w:p>
    <w:p w14:paraId="7D0B83B5" w14:textId="77777777" w:rsidR="00C33014" w:rsidRPr="00AD55DA" w:rsidRDefault="00C33014" w:rsidP="00CC1F3B">
      <w:pPr>
        <w:pStyle w:val="Note"/>
        <w:rPr>
          <w:color w:val="auto"/>
        </w:rPr>
      </w:pPr>
    </w:p>
    <w:p w14:paraId="3DC8BFCC" w14:textId="784BD90E" w:rsidR="006865E9" w:rsidRPr="00AD55DA" w:rsidRDefault="00CF1DCA" w:rsidP="00CC1F3B">
      <w:pPr>
        <w:pStyle w:val="Note"/>
        <w:rPr>
          <w:color w:val="auto"/>
        </w:rPr>
      </w:pPr>
      <w:r w:rsidRPr="00AD55DA">
        <w:rPr>
          <w:color w:val="auto"/>
        </w:rPr>
        <w:t>NOTE: The</w:t>
      </w:r>
      <w:r w:rsidR="006865E9" w:rsidRPr="00AD55DA">
        <w:rPr>
          <w:color w:val="auto"/>
        </w:rPr>
        <w:t xml:space="preserve"> purpose of this bill is to </w:t>
      </w:r>
      <w:r w:rsidR="004571AF" w:rsidRPr="00AD55DA">
        <w:rPr>
          <w:color w:val="auto"/>
        </w:rPr>
        <w:t>allow for the creation of micro-schools</w:t>
      </w:r>
      <w:r w:rsidR="002F3199" w:rsidRPr="00AD55DA">
        <w:rPr>
          <w:color w:val="auto"/>
        </w:rPr>
        <w:t xml:space="preserve"> and</w:t>
      </w:r>
      <w:r w:rsidR="00844544" w:rsidRPr="00AD55DA">
        <w:rPr>
          <w:color w:val="auto"/>
        </w:rPr>
        <w:t xml:space="preserve"> to set academic progress requirements for micro-schools</w:t>
      </w:r>
      <w:r w:rsidR="008510AC" w:rsidRPr="00AD55DA">
        <w:rPr>
          <w:color w:val="auto"/>
        </w:rPr>
        <w:t>.</w:t>
      </w:r>
    </w:p>
    <w:p w14:paraId="5972D77D" w14:textId="77777777" w:rsidR="006865E9" w:rsidRPr="00AD55DA" w:rsidRDefault="00AE48A0" w:rsidP="00CC1F3B">
      <w:pPr>
        <w:pStyle w:val="Note"/>
        <w:rPr>
          <w:color w:val="auto"/>
        </w:rPr>
      </w:pPr>
      <w:r w:rsidRPr="00AD55DA">
        <w:rPr>
          <w:color w:val="auto"/>
        </w:rPr>
        <w:t>Strike-throughs indicate language that would be stricken from a heading or the present law and underscoring indicates new language that would be added.</w:t>
      </w:r>
    </w:p>
    <w:sectPr w:rsidR="006865E9" w:rsidRPr="00AD55DA" w:rsidSect="007C1C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A2ABA" w14:textId="77777777" w:rsidR="00CD4641" w:rsidRPr="00B844FE" w:rsidRDefault="00CD4641" w:rsidP="00B844FE">
      <w:r>
        <w:separator/>
      </w:r>
    </w:p>
  </w:endnote>
  <w:endnote w:type="continuationSeparator" w:id="0">
    <w:p w14:paraId="276EFB32" w14:textId="77777777" w:rsidR="00CD4641" w:rsidRPr="00B844FE" w:rsidRDefault="00CD46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BD0358" w:rsidRPr="00B844FE" w:rsidRDefault="00BD03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BD0358" w:rsidRDefault="00BD03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BD0358" w:rsidRDefault="00BD03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3D356" w14:textId="77777777" w:rsidR="00CD4641" w:rsidRPr="00B844FE" w:rsidRDefault="00CD4641" w:rsidP="00B844FE">
      <w:r>
        <w:separator/>
      </w:r>
    </w:p>
  </w:footnote>
  <w:footnote w:type="continuationSeparator" w:id="0">
    <w:p w14:paraId="5933F140" w14:textId="77777777" w:rsidR="00CD4641" w:rsidRPr="00B844FE" w:rsidRDefault="00CD46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B90F1C8" w:rsidR="00BD0358" w:rsidRPr="00B844FE" w:rsidRDefault="004F1583">
    <w:pPr>
      <w:pStyle w:val="Header"/>
    </w:pPr>
    <w:sdt>
      <w:sdtPr>
        <w:id w:val="-684364211"/>
        <w:placeholder>
          <w:docPart w:val="4A3865B5169449BA8162585DB84D3B51"/>
        </w:placeholder>
        <w:temporary/>
        <w:showingPlcHdr/>
        <w15:appearance w15:val="hidden"/>
      </w:sdtPr>
      <w:sdtEndPr/>
      <w:sdtContent>
        <w:r w:rsidR="00CA46B5" w:rsidRPr="00B844FE">
          <w:t>[Type here]</w:t>
        </w:r>
      </w:sdtContent>
    </w:sdt>
    <w:r w:rsidR="00BD0358" w:rsidRPr="00B844FE">
      <w:ptab w:relativeTo="margin" w:alignment="left" w:leader="none"/>
    </w:r>
    <w:sdt>
      <w:sdtPr>
        <w:id w:val="-556240388"/>
        <w:placeholder>
          <w:docPart w:val="4A3865B5169449BA8162585DB84D3B51"/>
        </w:placeholder>
        <w:temporary/>
        <w:showingPlcHdr/>
        <w15:appearance w15:val="hidden"/>
      </w:sdtPr>
      <w:sdtEndPr/>
      <w:sdtContent>
        <w:r w:rsidR="00CA46B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6754032" w:rsidR="00BD0358" w:rsidRPr="00C33014" w:rsidRDefault="00BD0358" w:rsidP="000573A9">
    <w:pPr>
      <w:pStyle w:val="HeaderStyle"/>
    </w:pPr>
    <w:r>
      <w:t xml:space="preserve">Intr </w:t>
    </w:r>
    <w:r w:rsidR="001E6BF7">
      <w:t>SB</w:t>
    </w:r>
    <w:r w:rsidR="00CA46B5">
      <w:t xml:space="preserve"> </w:t>
    </w:r>
    <w:r w:rsidR="009F6EE5">
      <w:t>41</w:t>
    </w:r>
    <w:r w:rsidRPr="002A0269">
      <w:ptab w:relativeTo="margin" w:alignment="center" w:leader="none"/>
    </w:r>
    <w:r>
      <w:tab/>
    </w:r>
    <w:sdt>
      <w:sdtPr>
        <w:alias w:val="CBD Number"/>
        <w:tag w:val="CBD Number"/>
        <w:id w:val="1176923086"/>
        <w:lock w:val="sdtLocked"/>
        <w:text/>
      </w:sdtPr>
      <w:sdtEndPr/>
      <w:sdtContent>
        <w:r w:rsidR="001E6BF7">
          <w:t>202</w:t>
        </w:r>
        <w:r w:rsidR="00061993">
          <w:t>2R1202</w:t>
        </w:r>
      </w:sdtContent>
    </w:sdt>
  </w:p>
  <w:p w14:paraId="104EFA13" w14:textId="77777777" w:rsidR="00BD0358" w:rsidRPr="00C33014" w:rsidRDefault="00BD0358"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DA0"/>
    <w:rsid w:val="0001490D"/>
    <w:rsid w:val="00043D07"/>
    <w:rsid w:val="00045038"/>
    <w:rsid w:val="000573A9"/>
    <w:rsid w:val="00061993"/>
    <w:rsid w:val="000647FE"/>
    <w:rsid w:val="00085D22"/>
    <w:rsid w:val="000C5C77"/>
    <w:rsid w:val="000D7B5B"/>
    <w:rsid w:val="000E3912"/>
    <w:rsid w:val="000F246B"/>
    <w:rsid w:val="0010070F"/>
    <w:rsid w:val="001143CA"/>
    <w:rsid w:val="00130252"/>
    <w:rsid w:val="0015112E"/>
    <w:rsid w:val="001552E7"/>
    <w:rsid w:val="001566B4"/>
    <w:rsid w:val="001A66B7"/>
    <w:rsid w:val="001C279E"/>
    <w:rsid w:val="001D42A8"/>
    <w:rsid w:val="001D459E"/>
    <w:rsid w:val="001E086F"/>
    <w:rsid w:val="001E6BF7"/>
    <w:rsid w:val="00233AFE"/>
    <w:rsid w:val="00234473"/>
    <w:rsid w:val="00235CEF"/>
    <w:rsid w:val="0025560E"/>
    <w:rsid w:val="00264602"/>
    <w:rsid w:val="0027011C"/>
    <w:rsid w:val="00272E9F"/>
    <w:rsid w:val="00274200"/>
    <w:rsid w:val="00275740"/>
    <w:rsid w:val="00282CB0"/>
    <w:rsid w:val="002A0269"/>
    <w:rsid w:val="002A4963"/>
    <w:rsid w:val="002B63B6"/>
    <w:rsid w:val="002C7165"/>
    <w:rsid w:val="002F3199"/>
    <w:rsid w:val="003014C3"/>
    <w:rsid w:val="00303684"/>
    <w:rsid w:val="00312E70"/>
    <w:rsid w:val="003143F5"/>
    <w:rsid w:val="00314854"/>
    <w:rsid w:val="003367F6"/>
    <w:rsid w:val="003476FD"/>
    <w:rsid w:val="00394191"/>
    <w:rsid w:val="003C51CD"/>
    <w:rsid w:val="003E3F89"/>
    <w:rsid w:val="0040176D"/>
    <w:rsid w:val="00406DF6"/>
    <w:rsid w:val="00432770"/>
    <w:rsid w:val="004368E0"/>
    <w:rsid w:val="004436D3"/>
    <w:rsid w:val="00454E57"/>
    <w:rsid w:val="004571AF"/>
    <w:rsid w:val="00463063"/>
    <w:rsid w:val="004642B5"/>
    <w:rsid w:val="00486E2E"/>
    <w:rsid w:val="00487889"/>
    <w:rsid w:val="004C13DD"/>
    <w:rsid w:val="004E3441"/>
    <w:rsid w:val="004F0F07"/>
    <w:rsid w:val="004F1583"/>
    <w:rsid w:val="00500579"/>
    <w:rsid w:val="00582C7B"/>
    <w:rsid w:val="005A5366"/>
    <w:rsid w:val="005D7E17"/>
    <w:rsid w:val="00607DBF"/>
    <w:rsid w:val="006210B7"/>
    <w:rsid w:val="006369EB"/>
    <w:rsid w:val="00637E73"/>
    <w:rsid w:val="00663B9F"/>
    <w:rsid w:val="00682B49"/>
    <w:rsid w:val="006865E9"/>
    <w:rsid w:val="00691F3E"/>
    <w:rsid w:val="00694BFB"/>
    <w:rsid w:val="006A106B"/>
    <w:rsid w:val="006C523D"/>
    <w:rsid w:val="006D4036"/>
    <w:rsid w:val="006F046B"/>
    <w:rsid w:val="007215A7"/>
    <w:rsid w:val="007841E9"/>
    <w:rsid w:val="007A5259"/>
    <w:rsid w:val="007A7081"/>
    <w:rsid w:val="007C1BB8"/>
    <w:rsid w:val="007C1CBE"/>
    <w:rsid w:val="007F1CF5"/>
    <w:rsid w:val="007F29DD"/>
    <w:rsid w:val="00830DEF"/>
    <w:rsid w:val="00834EDE"/>
    <w:rsid w:val="00844544"/>
    <w:rsid w:val="008510AC"/>
    <w:rsid w:val="00853988"/>
    <w:rsid w:val="008736AA"/>
    <w:rsid w:val="008D275D"/>
    <w:rsid w:val="009167C2"/>
    <w:rsid w:val="0096719A"/>
    <w:rsid w:val="00980327"/>
    <w:rsid w:val="00986478"/>
    <w:rsid w:val="00986E24"/>
    <w:rsid w:val="009B5557"/>
    <w:rsid w:val="009C2905"/>
    <w:rsid w:val="009E4A17"/>
    <w:rsid w:val="009F1067"/>
    <w:rsid w:val="009F3326"/>
    <w:rsid w:val="009F4B23"/>
    <w:rsid w:val="009F645A"/>
    <w:rsid w:val="009F6EE5"/>
    <w:rsid w:val="00A31E01"/>
    <w:rsid w:val="00A40823"/>
    <w:rsid w:val="00A527AD"/>
    <w:rsid w:val="00A5612C"/>
    <w:rsid w:val="00A718CF"/>
    <w:rsid w:val="00A77237"/>
    <w:rsid w:val="00AA62CC"/>
    <w:rsid w:val="00AD4101"/>
    <w:rsid w:val="00AD55DA"/>
    <w:rsid w:val="00AE48A0"/>
    <w:rsid w:val="00AE61BE"/>
    <w:rsid w:val="00B01AD5"/>
    <w:rsid w:val="00B16F25"/>
    <w:rsid w:val="00B24422"/>
    <w:rsid w:val="00B5767C"/>
    <w:rsid w:val="00B66B81"/>
    <w:rsid w:val="00B80C20"/>
    <w:rsid w:val="00B844FE"/>
    <w:rsid w:val="00B86B4F"/>
    <w:rsid w:val="00BA1F84"/>
    <w:rsid w:val="00BC3F68"/>
    <w:rsid w:val="00BC562B"/>
    <w:rsid w:val="00BD0358"/>
    <w:rsid w:val="00BF2077"/>
    <w:rsid w:val="00C14407"/>
    <w:rsid w:val="00C24A8D"/>
    <w:rsid w:val="00C33014"/>
    <w:rsid w:val="00C33434"/>
    <w:rsid w:val="00C34869"/>
    <w:rsid w:val="00C34F03"/>
    <w:rsid w:val="00C36CB1"/>
    <w:rsid w:val="00C42EB6"/>
    <w:rsid w:val="00C83D3E"/>
    <w:rsid w:val="00C85096"/>
    <w:rsid w:val="00C9726E"/>
    <w:rsid w:val="00CA46B5"/>
    <w:rsid w:val="00CB20EF"/>
    <w:rsid w:val="00CC1F3B"/>
    <w:rsid w:val="00CD12CB"/>
    <w:rsid w:val="00CD2D4B"/>
    <w:rsid w:val="00CD36CF"/>
    <w:rsid w:val="00CD4641"/>
    <w:rsid w:val="00CD6EA8"/>
    <w:rsid w:val="00CE0995"/>
    <w:rsid w:val="00CE6E26"/>
    <w:rsid w:val="00CF1DCA"/>
    <w:rsid w:val="00D178F0"/>
    <w:rsid w:val="00D33679"/>
    <w:rsid w:val="00D35D9C"/>
    <w:rsid w:val="00D579FC"/>
    <w:rsid w:val="00D81C16"/>
    <w:rsid w:val="00DA0E48"/>
    <w:rsid w:val="00DE526B"/>
    <w:rsid w:val="00DE5DDA"/>
    <w:rsid w:val="00DF199D"/>
    <w:rsid w:val="00E01542"/>
    <w:rsid w:val="00E269D0"/>
    <w:rsid w:val="00E31A65"/>
    <w:rsid w:val="00E365F1"/>
    <w:rsid w:val="00E437B3"/>
    <w:rsid w:val="00E62F48"/>
    <w:rsid w:val="00E67552"/>
    <w:rsid w:val="00E776B6"/>
    <w:rsid w:val="00E831B3"/>
    <w:rsid w:val="00E95FBC"/>
    <w:rsid w:val="00ED172C"/>
    <w:rsid w:val="00ED7AA9"/>
    <w:rsid w:val="00EE70CB"/>
    <w:rsid w:val="00F1256F"/>
    <w:rsid w:val="00F22265"/>
    <w:rsid w:val="00F41CA2"/>
    <w:rsid w:val="00F443C0"/>
    <w:rsid w:val="00F62EFB"/>
    <w:rsid w:val="00F842CA"/>
    <w:rsid w:val="00F939A4"/>
    <w:rsid w:val="00FA5851"/>
    <w:rsid w:val="00FA7B09"/>
    <w:rsid w:val="00FD5B51"/>
    <w:rsid w:val="00FE067E"/>
    <w:rsid w:val="00FE208F"/>
    <w:rsid w:val="00FE2C32"/>
    <w:rsid w:val="00FE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120CF76A-7685-4EFD-8C6D-93B3934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719A"/>
    <w:rPr>
      <w:rFonts w:eastAsia="Calibri"/>
      <w:b/>
      <w:caps/>
      <w:color w:val="000000"/>
      <w:sz w:val="24"/>
    </w:rPr>
  </w:style>
  <w:style w:type="character" w:styleId="Hyperlink">
    <w:name w:val="Hyperlink"/>
    <w:basedOn w:val="DefaultParagraphFont"/>
    <w:uiPriority w:val="99"/>
    <w:semiHidden/>
    <w:unhideWhenUsed/>
    <w:locked/>
    <w:rsid w:val="00A56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documentslider/?pdmfid=1000516&amp;crid=2561a921-24ad-45ea-b563-620d25fdb421&amp;pdistocdocslideraccess=true&amp;config=&amp;pddocfullpath=%2Fshared%2Fdocument%2Fstatutes-legislation%2Furn%3AcontentItem%3A8RBD-2RF2-D6RV-H044-00000-00&amp;pdcomponentid=248053&amp;pdtocnodeidentifier=ABTADMAAE&amp;ecomp=x5p2k&amp;prid=859f6ab2-3e67-4c97-aee6-f12ddbc27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document/documentslider/?pdmfid=1000516&amp;crid=2561a921-24ad-45ea-b563-620d25fdb421&amp;pdistocdocslideraccess=true&amp;config=&amp;pddocfullpath=%2Fshared%2Fdocument%2Fstatutes-legislation%2Furn%3AcontentItem%3A8RBD-2RF2-D6RV-H044-00000-00&amp;pdcomponentid=248053&amp;pdtocnodeidentifier=ABTADMAAE&amp;ecomp=x5p2k&amp;prid=859f6ab2-3e67-4c97-aee6-f12ddbc270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554A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554A6" w:rsidP="006554A6">
          <w:pPr>
            <w:pStyle w:val="20C22F1B7FBD4C33B249773D07E082F81"/>
          </w:pPr>
          <w:r w:rsidRPr="00282CB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A8A"/>
    <w:rsid w:val="00161453"/>
    <w:rsid w:val="001B53B9"/>
    <w:rsid w:val="00294A97"/>
    <w:rsid w:val="00527E99"/>
    <w:rsid w:val="006554A6"/>
    <w:rsid w:val="00A44391"/>
    <w:rsid w:val="00A61EA5"/>
    <w:rsid w:val="00B50304"/>
    <w:rsid w:val="00C34A0D"/>
    <w:rsid w:val="00D9298D"/>
    <w:rsid w:val="00D94599"/>
    <w:rsid w:val="00DE21D1"/>
    <w:rsid w:val="00E3739E"/>
    <w:rsid w:val="00E826C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554A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554A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2021-02-17T21:48:00Z</cp:lastPrinted>
  <dcterms:created xsi:type="dcterms:W3CDTF">2021-11-04T17:20:00Z</dcterms:created>
  <dcterms:modified xsi:type="dcterms:W3CDTF">2022-01-18T20:09:00Z</dcterms:modified>
</cp:coreProperties>
</file>